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062" w:rsidRPr="00EF4C50" w:rsidRDefault="00AB7062" w:rsidP="00AB7062">
      <w:pPr>
        <w:widowControl/>
        <w:shd w:val="clear" w:color="auto" w:fill="FFFFFF"/>
        <w:spacing w:before="100" w:beforeAutospacing="1" w:after="100" w:afterAutospacing="1"/>
        <w:ind w:right="-6"/>
        <w:jc w:val="left"/>
        <w:rPr>
          <w:rFonts w:ascii="仿宋_GB2312" w:eastAsia="仿宋_GB2312" w:hAnsi="宋体" w:cs="宋体"/>
          <w:color w:val="000000"/>
          <w:kern w:val="0"/>
          <w:szCs w:val="21"/>
        </w:rPr>
      </w:pPr>
      <w:r w:rsidRPr="00EF4C50">
        <w:rPr>
          <w:rFonts w:ascii="仿宋_GB2312" w:eastAsia="仿宋_GB2312" w:hAnsi="宋体" w:cs="宋体" w:hint="eastAsia"/>
          <w:color w:val="000000"/>
          <w:kern w:val="0"/>
          <w:sz w:val="32"/>
          <w:szCs w:val="32"/>
          <w:shd w:val="clear" w:color="auto" w:fill="FFFFFF"/>
        </w:rPr>
        <w:t>学字〔2018〕5号</w:t>
      </w:r>
    </w:p>
    <w:p w:rsidR="00AB7062" w:rsidRDefault="00AB7062" w:rsidP="00AB7062">
      <w:pPr>
        <w:widowControl/>
        <w:shd w:val="clear" w:color="auto" w:fill="FFFFFF"/>
        <w:spacing w:before="120" w:after="120"/>
        <w:jc w:val="center"/>
        <w:rPr>
          <w:rFonts w:ascii="宋体" w:eastAsia="宋体" w:hAnsi="宋体" w:cs="宋体"/>
          <w:color w:val="000000"/>
          <w:kern w:val="0"/>
          <w:sz w:val="30"/>
          <w:szCs w:val="30"/>
        </w:rPr>
      </w:pPr>
      <w:r w:rsidRPr="00EF4C50">
        <w:rPr>
          <w:rFonts w:ascii="宋体" w:eastAsia="宋体" w:hAnsi="宋体" w:cs="宋体" w:hint="eastAsia"/>
          <w:color w:val="000000"/>
          <w:kern w:val="0"/>
          <w:sz w:val="30"/>
          <w:szCs w:val="30"/>
        </w:rPr>
        <w:t>关于印发</w:t>
      </w:r>
      <w:proofErr w:type="gramStart"/>
      <w:r w:rsidRPr="00EF4C50">
        <w:rPr>
          <w:rFonts w:ascii="宋体" w:eastAsia="宋体" w:hAnsi="宋体" w:cs="宋体" w:hint="eastAsia"/>
          <w:color w:val="000000"/>
          <w:kern w:val="0"/>
          <w:sz w:val="30"/>
          <w:szCs w:val="30"/>
        </w:rPr>
        <w:t>《</w:t>
      </w:r>
      <w:proofErr w:type="gramEnd"/>
      <w:r w:rsidRPr="00EF4C50">
        <w:rPr>
          <w:rFonts w:ascii="宋体" w:eastAsia="宋体" w:hAnsi="宋体" w:cs="宋体" w:hint="eastAsia"/>
          <w:color w:val="000000"/>
          <w:kern w:val="0"/>
          <w:sz w:val="30"/>
          <w:szCs w:val="30"/>
        </w:rPr>
        <w:t>中国科学技术大学心理健康工作站</w:t>
      </w:r>
    </w:p>
    <w:p w:rsidR="00AB7062" w:rsidRPr="00EF4C50" w:rsidRDefault="00AB7062" w:rsidP="00AB7062">
      <w:pPr>
        <w:widowControl/>
        <w:shd w:val="clear" w:color="auto" w:fill="FFFFFF"/>
        <w:spacing w:before="120" w:after="120"/>
        <w:jc w:val="center"/>
        <w:rPr>
          <w:rFonts w:ascii="仿宋_GB2312" w:eastAsia="仿宋_GB2312" w:hAnsi="宋体" w:cs="宋体"/>
          <w:color w:val="000000"/>
          <w:kern w:val="0"/>
          <w:szCs w:val="21"/>
        </w:rPr>
      </w:pPr>
      <w:r w:rsidRPr="00EF4C50">
        <w:rPr>
          <w:rFonts w:ascii="宋体" w:eastAsia="宋体" w:hAnsi="宋体" w:cs="宋体" w:hint="eastAsia"/>
          <w:color w:val="000000"/>
          <w:kern w:val="0"/>
          <w:sz w:val="30"/>
          <w:szCs w:val="30"/>
        </w:rPr>
        <w:t>管理办法（试行）</w:t>
      </w:r>
      <w:proofErr w:type="gramStart"/>
      <w:r w:rsidRPr="00EF4C50">
        <w:rPr>
          <w:rFonts w:ascii="宋体" w:eastAsia="宋体" w:hAnsi="宋体" w:cs="宋体" w:hint="eastAsia"/>
          <w:color w:val="000000"/>
          <w:kern w:val="0"/>
          <w:sz w:val="30"/>
          <w:szCs w:val="30"/>
        </w:rPr>
        <w:t>》</w:t>
      </w:r>
      <w:proofErr w:type="gramEnd"/>
      <w:r w:rsidRPr="00EF4C50">
        <w:rPr>
          <w:rFonts w:ascii="宋体" w:eastAsia="宋体" w:hAnsi="宋体" w:cs="宋体" w:hint="eastAsia"/>
          <w:color w:val="000000"/>
          <w:kern w:val="0"/>
          <w:sz w:val="30"/>
          <w:szCs w:val="30"/>
        </w:rPr>
        <w:t>的通知</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为贯彻落实教育部办公厅印发关于《普通高等学校学生心理健康教育工作基本建设标准（试行）的通知》（</w:t>
      </w:r>
      <w:proofErr w:type="gramStart"/>
      <w:r w:rsidRPr="00EF4C50">
        <w:rPr>
          <w:rFonts w:ascii="宋体" w:eastAsia="宋体" w:hAnsi="宋体" w:cs="宋体" w:hint="eastAsia"/>
          <w:color w:val="000000"/>
          <w:kern w:val="0"/>
          <w:sz w:val="24"/>
          <w:szCs w:val="24"/>
        </w:rPr>
        <w:t>教思政</w:t>
      </w:r>
      <w:proofErr w:type="gramEnd"/>
      <w:r w:rsidRPr="00EF4C50">
        <w:rPr>
          <w:rFonts w:ascii="宋体" w:eastAsia="宋体" w:hAnsi="宋体" w:cs="宋体" w:hint="eastAsia"/>
          <w:color w:val="000000"/>
          <w:kern w:val="0"/>
          <w:sz w:val="24"/>
          <w:szCs w:val="24"/>
        </w:rPr>
        <w:t>厅[2011]1号）和习近平总书记在全国高校思想政治工作会议上的重要讲话精神，加强我校大学生心理健康教育工作，推进校、院系、班级心理健康教育网络化建设，完善我校学生心理问题预警</w:t>
      </w:r>
      <w:proofErr w:type="gramStart"/>
      <w:r w:rsidRPr="00EF4C50">
        <w:rPr>
          <w:rFonts w:ascii="宋体" w:eastAsia="宋体" w:hAnsi="宋体" w:cs="宋体" w:hint="eastAsia"/>
          <w:color w:val="000000"/>
          <w:kern w:val="0"/>
          <w:sz w:val="24"/>
          <w:szCs w:val="24"/>
        </w:rPr>
        <w:t>和援</w:t>
      </w:r>
      <w:proofErr w:type="gramEnd"/>
      <w:r w:rsidRPr="00EF4C50">
        <w:rPr>
          <w:rFonts w:ascii="宋体" w:eastAsia="宋体" w:hAnsi="宋体" w:cs="宋体" w:hint="eastAsia"/>
          <w:color w:val="000000"/>
          <w:kern w:val="0"/>
          <w:sz w:val="24"/>
          <w:szCs w:val="24"/>
        </w:rPr>
        <w:t>助体系，结合我校实际，经学校分管领导同意，特决定在我校各学院、各单位设立“心理健康工作站”（简称“二级心理工作站”），并制定学院心理健康工作站管理办法（试行）。</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 </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一、指导思想</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加强和改进我校大学生心理健康教育，完善大学生心理健康教育工作体系与运行机制，突出和强化各学院、各直属单位在心理健康教育工作中的地位和功能，充分发挥学工队伍心理咨询师的助人作用，促进学生全面发展，成长成才。</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二、工作职责</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有效落实学校心理健康教育各项工作任务，及时解决学生发展性心理问题，预防、发现、甄别和转介障碍性心理问题学生，进行心理危机的初步干预。具体内容如下：</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1.对发展性心理困扰的学生及时提供心理疏导工作；</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2.管理本单位各班级心理委员队伍，并指导开展班级心理健康工作；</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3.对心理危机学生要及时报告相关领导并转介到心理健康教育与咨询中心；</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4.积极参加心理健康教育与咨询中心组织的理论知识及专业技能学习培训。</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三、机构和人员配置</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各学院根据心理健康工作站要求设置单独的“心理辅导室”，配置必要的硬件设施（沙发、茶几、档案柜、电脑等）。</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lastRenderedPageBreak/>
        <w:t>各学院和直属单位成立学生心理健康教育工作领导小组，指导二级心理工作站开展工作；二级心理工作站站长由具备心理咨询师资质、从事学生工作的老师担任，成员由院系心理咨询师、本学院心理委员联合会成员、班级心理委员共同组成。</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四、工作经费</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学校保障二级心理工作站心理健康教育工作经费，纳入学院和直属单位学生工作总体规划，统一报学校预算，以确保学院大学生心理健康教育的日常工作需要。</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五、管理与考核</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二级心理工作站由各学院、各直属单位领导开展工作，校学生处心理健康教育与咨询中心负责专业指导工作，并为每学院安排专业心理咨询师</w:t>
      </w:r>
      <w:proofErr w:type="gramStart"/>
      <w:r w:rsidRPr="00EF4C50">
        <w:rPr>
          <w:rFonts w:ascii="宋体" w:eastAsia="宋体" w:hAnsi="宋体" w:cs="宋体" w:hint="eastAsia"/>
          <w:color w:val="000000"/>
          <w:kern w:val="0"/>
          <w:sz w:val="24"/>
          <w:szCs w:val="24"/>
        </w:rPr>
        <w:t>一</w:t>
      </w:r>
      <w:proofErr w:type="gramEnd"/>
      <w:r w:rsidRPr="00EF4C50">
        <w:rPr>
          <w:rFonts w:ascii="宋体" w:eastAsia="宋体" w:hAnsi="宋体" w:cs="宋体" w:hint="eastAsia"/>
          <w:color w:val="000000"/>
          <w:kern w:val="0"/>
          <w:sz w:val="24"/>
          <w:szCs w:val="24"/>
        </w:rPr>
        <w:t>名作为工作联系人。各班级心理委员协助所在学院二级心理工作站开展相关工作，包括值班、预约、接待等。</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学院二级心理工作站考核纳入学院学生工作考核范畴，工作站成员工作纳入辅导员班主任绩效考核范畴。学校对学院二级心理工作站进行工作考评，重点考核组织领导和日常工作开展情况，对组织健全、实绩突出的二级心理工作站予以表彰奖励。</w:t>
      </w:r>
    </w:p>
    <w:p w:rsidR="00AB7062" w:rsidRPr="00EF4C50" w:rsidRDefault="00AB7062" w:rsidP="00AB7062">
      <w:pPr>
        <w:widowControl/>
        <w:shd w:val="clear" w:color="auto" w:fill="FFFFFF"/>
        <w:spacing w:before="100" w:beforeAutospacing="1" w:after="100" w:afterAutospacing="1" w:line="294" w:lineRule="atLeast"/>
        <w:ind w:firstLine="480"/>
        <w:jc w:val="left"/>
        <w:rPr>
          <w:rFonts w:ascii="仿宋_GB2312" w:eastAsia="仿宋_GB2312" w:hAnsi="宋体" w:cs="宋体"/>
          <w:color w:val="000000"/>
          <w:kern w:val="0"/>
          <w:szCs w:val="21"/>
        </w:rPr>
      </w:pPr>
      <w:r w:rsidRPr="00EF4C50">
        <w:rPr>
          <w:rFonts w:ascii="宋体" w:eastAsia="宋体" w:hAnsi="宋体" w:cs="宋体" w:hint="eastAsia"/>
          <w:color w:val="000000"/>
          <w:kern w:val="0"/>
          <w:sz w:val="24"/>
          <w:szCs w:val="24"/>
        </w:rPr>
        <w:t> </w:t>
      </w:r>
    </w:p>
    <w:p w:rsidR="00AB7062" w:rsidRDefault="00AB7062" w:rsidP="00AB7062">
      <w:pPr>
        <w:widowControl/>
        <w:shd w:val="clear" w:color="auto" w:fill="FFFFFF"/>
        <w:spacing w:before="100" w:beforeAutospacing="1" w:after="100" w:afterAutospacing="1" w:line="294" w:lineRule="atLeast"/>
        <w:ind w:firstLine="480"/>
        <w:jc w:val="right"/>
      </w:pPr>
      <w:r w:rsidRPr="00EF4C50">
        <w:rPr>
          <w:rFonts w:ascii="宋体" w:eastAsia="宋体" w:hAnsi="宋体" w:cs="宋体" w:hint="eastAsia"/>
          <w:color w:val="000000"/>
          <w:kern w:val="0"/>
          <w:sz w:val="24"/>
          <w:szCs w:val="24"/>
        </w:rPr>
        <w:t>                                                                  </w:t>
      </w:r>
      <w:r>
        <w:rPr>
          <w:rFonts w:ascii="宋体" w:eastAsia="宋体" w:hAnsi="宋体" w:cs="宋体"/>
          <w:color w:val="000000"/>
          <w:kern w:val="0"/>
          <w:sz w:val="24"/>
          <w:szCs w:val="24"/>
        </w:rPr>
        <w:t xml:space="preserve">       </w:t>
      </w:r>
      <w:r w:rsidRPr="00EF4C50">
        <w:rPr>
          <w:rFonts w:ascii="宋体" w:eastAsia="宋体" w:hAnsi="宋体" w:cs="宋体" w:hint="eastAsia"/>
          <w:color w:val="000000"/>
          <w:kern w:val="0"/>
          <w:sz w:val="24"/>
          <w:szCs w:val="24"/>
        </w:rPr>
        <w:t>学生工作部（处）</w:t>
      </w:r>
    </w:p>
    <w:p w:rsidR="00A06A20" w:rsidRDefault="00A06A20">
      <w:bookmarkStart w:id="0" w:name="_GoBack"/>
      <w:bookmarkEnd w:id="0"/>
    </w:p>
    <w:sectPr w:rsidR="00A06A20" w:rsidSect="00C729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62"/>
    <w:rsid w:val="00A06A20"/>
    <w:rsid w:val="00AB7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FFC01-C60D-46C8-A1A4-AC3AED16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cjl</dc:creator>
  <cp:keywords/>
  <dc:description/>
  <cp:lastModifiedBy>cjl</cp:lastModifiedBy>
  <cp:revision>1</cp:revision>
  <dcterms:created xsi:type="dcterms:W3CDTF">2022-04-28T01:44:00Z</dcterms:created>
  <dcterms:modified xsi:type="dcterms:W3CDTF">2022-04-28T01:44:00Z</dcterms:modified>
</cp:coreProperties>
</file>